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BECD" w14:textId="3DFB0C27" w:rsidR="00D109D9" w:rsidRDefault="00E44569">
      <w:pPr>
        <w:rPr>
          <w:rFonts w:ascii="Arial" w:hAnsi="Arial" w:cs="Arial"/>
          <w:sz w:val="28"/>
          <w:szCs w:val="28"/>
        </w:rPr>
      </w:pPr>
      <w:bookmarkStart w:id="0" w:name="_Hlk96938328"/>
      <w:r>
        <w:rPr>
          <w:rFonts w:ascii="Arial" w:hAnsi="Arial" w:cs="Arial"/>
          <w:sz w:val="28"/>
          <w:szCs w:val="28"/>
        </w:rPr>
        <w:t>Ground mount anchorage</w:t>
      </w:r>
      <w:r w:rsidR="00C61BFB" w:rsidRPr="00C61BFB">
        <w:rPr>
          <w:rFonts w:ascii="Arial" w:hAnsi="Arial" w:cs="Arial"/>
          <w:sz w:val="28"/>
          <w:szCs w:val="28"/>
        </w:rPr>
        <w:t xml:space="preserve"> </w:t>
      </w:r>
      <w:r w:rsidR="00211288">
        <w:rPr>
          <w:rFonts w:ascii="Arial" w:hAnsi="Arial" w:cs="Arial"/>
          <w:sz w:val="28"/>
          <w:szCs w:val="28"/>
        </w:rPr>
        <w:t>test</w:t>
      </w:r>
      <w:r w:rsidR="00C61BFB" w:rsidRPr="00C61BFB">
        <w:rPr>
          <w:rFonts w:ascii="Arial" w:hAnsi="Arial" w:cs="Arial"/>
          <w:sz w:val="28"/>
          <w:szCs w:val="28"/>
        </w:rPr>
        <w:t>:</w:t>
      </w:r>
      <w:r w:rsidR="009E2B55">
        <w:rPr>
          <w:rFonts w:ascii="Arial" w:hAnsi="Arial" w:cs="Arial"/>
          <w:sz w:val="28"/>
          <w:szCs w:val="28"/>
        </w:rPr>
        <w:t xml:space="preserve"> </w:t>
      </w:r>
    </w:p>
    <w:bookmarkEnd w:id="0"/>
    <w:p w14:paraId="2F0F73D6" w14:textId="7C52E2C7" w:rsidR="00540A01" w:rsidRDefault="00211288" w:rsidP="0034495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 the 5 types of ground mount anchorage</w:t>
      </w:r>
    </w:p>
    <w:p w14:paraId="0A330CD7" w14:textId="77777777" w:rsidR="00211288" w:rsidRPr="00211288" w:rsidRDefault="00211288" w:rsidP="00211288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 w:rsidRPr="00211288">
        <w:rPr>
          <w:rFonts w:ascii="Arial" w:hAnsi="Arial" w:cs="Arial"/>
          <w:sz w:val="28"/>
          <w:szCs w:val="28"/>
          <w:lang w:val="en-US"/>
        </w:rPr>
        <w:t>Screws</w:t>
      </w:r>
    </w:p>
    <w:p w14:paraId="63803EBD" w14:textId="77777777" w:rsidR="00211288" w:rsidRPr="00211288" w:rsidRDefault="00211288" w:rsidP="00211288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 w:rsidRPr="00211288">
        <w:rPr>
          <w:rFonts w:ascii="Arial" w:hAnsi="Arial" w:cs="Arial"/>
          <w:sz w:val="28"/>
          <w:szCs w:val="28"/>
          <w:lang w:val="en-US"/>
        </w:rPr>
        <w:t xml:space="preserve">Concrete </w:t>
      </w:r>
    </w:p>
    <w:p w14:paraId="49F3C010" w14:textId="77777777" w:rsidR="00211288" w:rsidRPr="00211288" w:rsidRDefault="00211288" w:rsidP="00211288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 w:rsidRPr="00211288">
        <w:rPr>
          <w:rFonts w:ascii="Arial" w:hAnsi="Arial" w:cs="Arial"/>
          <w:sz w:val="28"/>
          <w:szCs w:val="28"/>
          <w:lang w:val="en-US"/>
        </w:rPr>
        <w:t>Helical Screws</w:t>
      </w:r>
    </w:p>
    <w:p w14:paraId="271BF2C4" w14:textId="77777777" w:rsidR="00211288" w:rsidRPr="00211288" w:rsidRDefault="00211288" w:rsidP="00211288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 w:rsidRPr="00211288">
        <w:rPr>
          <w:rFonts w:ascii="Arial" w:hAnsi="Arial" w:cs="Arial"/>
          <w:sz w:val="28"/>
          <w:szCs w:val="28"/>
          <w:lang w:val="en-US"/>
        </w:rPr>
        <w:t>Driven Piers</w:t>
      </w:r>
    </w:p>
    <w:p w14:paraId="763D1195" w14:textId="77777777" w:rsidR="00211288" w:rsidRPr="00211288" w:rsidRDefault="00211288" w:rsidP="00211288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 w:rsidRPr="00211288">
        <w:rPr>
          <w:rFonts w:ascii="Arial" w:hAnsi="Arial" w:cs="Arial"/>
          <w:sz w:val="28"/>
          <w:szCs w:val="28"/>
          <w:lang w:val="en-US"/>
        </w:rPr>
        <w:t>Ballast</w:t>
      </w:r>
    </w:p>
    <w:p w14:paraId="12D2DBA4" w14:textId="224BEA79" w:rsidR="00211288" w:rsidRDefault="00211288" w:rsidP="0021128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type does not penetrate the ground?</w:t>
      </w:r>
    </w:p>
    <w:p w14:paraId="556EF82D" w14:textId="1BB12EE3" w:rsidR="00211288" w:rsidRDefault="00211288" w:rsidP="00211288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Ballast</w:t>
      </w:r>
    </w:p>
    <w:p w14:paraId="706837CE" w14:textId="2CA51CD8" w:rsidR="00A01E07" w:rsidRDefault="00A01E07" w:rsidP="00A01E07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A01E07">
        <w:rPr>
          <w:rFonts w:ascii="Arial" w:hAnsi="Arial" w:cs="Arial"/>
          <w:sz w:val="28"/>
          <w:szCs w:val="28"/>
        </w:rPr>
        <w:t xml:space="preserve">Using the following picture from Krinner what variable is selected in the catalogue </w:t>
      </w:r>
      <w:r>
        <w:rPr>
          <w:rFonts w:ascii="Arial" w:hAnsi="Arial" w:cs="Arial"/>
          <w:sz w:val="28"/>
          <w:szCs w:val="28"/>
        </w:rPr>
        <w:t>number for:</w:t>
      </w:r>
    </w:p>
    <w:p w14:paraId="55505E3D" w14:textId="46FA00F6" w:rsidR="00A01E07" w:rsidRDefault="00A01E07" w:rsidP="00A01E07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Thread fastening</w:t>
      </w:r>
      <w:r w:rsidR="00F3432F">
        <w:rPr>
          <w:rFonts w:ascii="Arial" w:hAnsi="Arial" w:cs="Arial"/>
          <w:sz w:val="28"/>
          <w:szCs w:val="28"/>
        </w:rPr>
        <w:t xml:space="preserve"> (Answer “G”)</w:t>
      </w:r>
    </w:p>
    <w:p w14:paraId="7BBC88FB" w14:textId="00786B0F" w:rsidR="00F3432F" w:rsidRDefault="00F3432F" w:rsidP="00A01E07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Torque (Answer “M”)</w:t>
      </w:r>
    </w:p>
    <w:p w14:paraId="0D346345" w14:textId="294F1373" w:rsidR="00A01E07" w:rsidRDefault="00A01E07" w:rsidP="00A01E07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59A9E443" wp14:editId="65A6D519">
            <wp:extent cx="5239681" cy="4810648"/>
            <wp:effectExtent l="0" t="0" r="0" b="9525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26E7BF4C-EDAC-A0DC-9D97-9B05D540F5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26E7BF4C-EDAC-A0DC-9D97-9B05D540F5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9681" cy="4810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8FD3C" w14:textId="77777777" w:rsidR="006653C9" w:rsidRDefault="006653C9" w:rsidP="006653C9">
      <w:pPr>
        <w:pStyle w:val="ListParagraph"/>
        <w:rPr>
          <w:rFonts w:ascii="Arial" w:hAnsi="Arial" w:cs="Arial"/>
          <w:sz w:val="28"/>
          <w:szCs w:val="28"/>
        </w:rPr>
      </w:pPr>
    </w:p>
    <w:p w14:paraId="56F1B06D" w14:textId="10F633BE" w:rsidR="00A01E07" w:rsidRDefault="006653C9" w:rsidP="006653C9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Name a weakness of helical screws.</w:t>
      </w:r>
    </w:p>
    <w:p w14:paraId="11DFCD6B" w14:textId="223A5FDB" w:rsidR="006653C9" w:rsidRPr="006653C9" w:rsidRDefault="00532AE0" w:rsidP="00532AE0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(</w:t>
      </w:r>
      <w:r w:rsidR="006653C9" w:rsidRPr="006653C9">
        <w:rPr>
          <w:rFonts w:ascii="Arial" w:hAnsi="Arial" w:cs="Arial"/>
          <w:sz w:val="28"/>
          <w:szCs w:val="28"/>
          <w:lang w:val="en-US"/>
        </w:rPr>
        <w:t xml:space="preserve">provide minimal resistance to lateral </w:t>
      </w:r>
      <w:r w:rsidR="006653C9">
        <w:rPr>
          <w:rFonts w:ascii="Arial" w:hAnsi="Arial" w:cs="Arial"/>
          <w:sz w:val="28"/>
          <w:szCs w:val="28"/>
          <w:lang w:val="en-US"/>
        </w:rPr>
        <w:t>loads</w:t>
      </w:r>
      <w:r>
        <w:rPr>
          <w:rFonts w:ascii="Arial" w:hAnsi="Arial" w:cs="Arial"/>
          <w:sz w:val="28"/>
          <w:szCs w:val="28"/>
          <w:lang w:val="en-US"/>
        </w:rPr>
        <w:t>)</w:t>
      </w:r>
    </w:p>
    <w:p w14:paraId="4F7B59CB" w14:textId="77777777" w:rsidR="00A01E07" w:rsidRPr="00A01E07" w:rsidRDefault="00A01E07" w:rsidP="00A01E07">
      <w:pPr>
        <w:rPr>
          <w:rFonts w:ascii="Arial" w:hAnsi="Arial" w:cs="Arial"/>
          <w:sz w:val="28"/>
          <w:szCs w:val="28"/>
        </w:rPr>
      </w:pPr>
    </w:p>
    <w:p w14:paraId="776079A0" w14:textId="347C0A95" w:rsidR="00211288" w:rsidRDefault="00532AE0" w:rsidP="0021128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type of anchorage has minimal impact on land drainage?</w:t>
      </w:r>
    </w:p>
    <w:p w14:paraId="15AECE8C" w14:textId="00DEFB30" w:rsidR="00532AE0" w:rsidRPr="00532AE0" w:rsidRDefault="00532AE0" w:rsidP="00532AE0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(Ground screws)</w:t>
      </w:r>
    </w:p>
    <w:p w14:paraId="3F82A075" w14:textId="1DCD3682" w:rsidR="00532AE0" w:rsidRDefault="0071168B" w:rsidP="0021128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type of anchorage requires special equipment and operators?</w:t>
      </w:r>
    </w:p>
    <w:p w14:paraId="64B0E14F" w14:textId="0E37383B" w:rsidR="0071168B" w:rsidRDefault="0071168B" w:rsidP="0071168B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(Driven piers)</w:t>
      </w:r>
    </w:p>
    <w:p w14:paraId="17E91DC3" w14:textId="77777777" w:rsidR="00526312" w:rsidRDefault="00526312" w:rsidP="0071168B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type of anchorage requires excavation?</w:t>
      </w:r>
    </w:p>
    <w:p w14:paraId="6AB27A7F" w14:textId="51B1EC9A" w:rsidR="00526312" w:rsidRDefault="00526312" w:rsidP="00526312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(Concrete piers)</w:t>
      </w:r>
    </w:p>
    <w:p w14:paraId="5987E96C" w14:textId="3CC4CE97" w:rsidR="00526312" w:rsidRDefault="00526312" w:rsidP="00526312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type of anchorage</w:t>
      </w:r>
      <w:r>
        <w:rPr>
          <w:rFonts w:ascii="Arial" w:hAnsi="Arial" w:cs="Arial"/>
          <w:sz w:val="28"/>
          <w:szCs w:val="28"/>
        </w:rPr>
        <w:t xml:space="preserve"> depends the most on gravity?</w:t>
      </w:r>
    </w:p>
    <w:p w14:paraId="4E12BF75" w14:textId="74ABE683" w:rsidR="00526312" w:rsidRDefault="00526312" w:rsidP="00526312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Ballasted</w:t>
      </w:r>
      <w:r>
        <w:rPr>
          <w:rFonts w:ascii="Arial" w:hAnsi="Arial" w:cs="Arial"/>
          <w:sz w:val="28"/>
          <w:szCs w:val="28"/>
        </w:rPr>
        <w:t>)</w:t>
      </w:r>
    </w:p>
    <w:p w14:paraId="7774E168" w14:textId="1729B821" w:rsidR="0071168B" w:rsidRDefault="009F1EB6" w:rsidP="00526312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two types of anchorage are the most complicated?</w:t>
      </w:r>
    </w:p>
    <w:p w14:paraId="36899897" w14:textId="1471A6D4" w:rsidR="009F1EB6" w:rsidRDefault="009F1EB6" w:rsidP="009F1EB6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(Driven piers and helical screws)</w:t>
      </w:r>
    </w:p>
    <w:p w14:paraId="6719DC5E" w14:textId="204760D6" w:rsidR="009F1EB6" w:rsidRDefault="00667BAC" w:rsidP="009F1EB6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type of anchorage can have the L bracket built into it?</w:t>
      </w:r>
    </w:p>
    <w:p w14:paraId="6D5AC68F" w14:textId="79E7664D" w:rsidR="00667BAC" w:rsidRPr="00667BAC" w:rsidRDefault="00667BAC" w:rsidP="00667BAC">
      <w:pPr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Concrete ballasted</w:t>
      </w:r>
    </w:p>
    <w:p w14:paraId="3E23E698" w14:textId="77777777" w:rsidR="00C61BFB" w:rsidRDefault="00C61BFB" w:rsidP="00C61BFB">
      <w:pPr>
        <w:rPr>
          <w:rFonts w:ascii="Arial" w:hAnsi="Arial" w:cs="Arial"/>
          <w:sz w:val="28"/>
          <w:szCs w:val="28"/>
        </w:rPr>
      </w:pPr>
    </w:p>
    <w:p w14:paraId="67DDA94A" w14:textId="77777777" w:rsidR="00C61BFB" w:rsidRPr="00C61BFB" w:rsidRDefault="00C61BFB" w:rsidP="00C61BFB">
      <w:pPr>
        <w:rPr>
          <w:rFonts w:ascii="Arial" w:hAnsi="Arial" w:cs="Arial"/>
          <w:sz w:val="28"/>
          <w:szCs w:val="28"/>
        </w:rPr>
      </w:pPr>
    </w:p>
    <w:p w14:paraId="05C4D70F" w14:textId="04817DD3" w:rsidR="00C61BFB" w:rsidRDefault="00C61BFB">
      <w:pPr>
        <w:rPr>
          <w:rFonts w:ascii="Arial" w:hAnsi="Arial" w:cs="Arial"/>
          <w:sz w:val="28"/>
          <w:szCs w:val="28"/>
        </w:rPr>
      </w:pPr>
    </w:p>
    <w:p w14:paraId="76C4B8F4" w14:textId="73F85668" w:rsidR="00912D5A" w:rsidRDefault="00912D5A">
      <w:pPr>
        <w:rPr>
          <w:rFonts w:ascii="Arial" w:hAnsi="Arial" w:cs="Arial"/>
          <w:sz w:val="28"/>
          <w:szCs w:val="28"/>
        </w:rPr>
      </w:pPr>
    </w:p>
    <w:p w14:paraId="1917D808" w14:textId="42C7754F" w:rsidR="00912D5A" w:rsidRDefault="00912D5A">
      <w:pPr>
        <w:rPr>
          <w:rFonts w:ascii="Arial" w:hAnsi="Arial" w:cs="Arial"/>
          <w:sz w:val="28"/>
          <w:szCs w:val="28"/>
        </w:rPr>
      </w:pPr>
    </w:p>
    <w:p w14:paraId="78EC3FB2" w14:textId="1A54945D" w:rsidR="00912D5A" w:rsidRDefault="00912D5A">
      <w:pPr>
        <w:rPr>
          <w:rFonts w:ascii="Arial" w:hAnsi="Arial" w:cs="Arial"/>
          <w:sz w:val="28"/>
          <w:szCs w:val="28"/>
        </w:rPr>
      </w:pPr>
    </w:p>
    <w:p w14:paraId="39CC81A3" w14:textId="7596197C" w:rsidR="00912D5A" w:rsidRDefault="00912D5A">
      <w:pPr>
        <w:rPr>
          <w:rFonts w:ascii="Arial" w:hAnsi="Arial" w:cs="Arial"/>
          <w:sz w:val="28"/>
          <w:szCs w:val="28"/>
        </w:rPr>
      </w:pPr>
    </w:p>
    <w:p w14:paraId="1A5CB0FF" w14:textId="70FEDF5B" w:rsidR="00912D5A" w:rsidRDefault="00912D5A">
      <w:pPr>
        <w:rPr>
          <w:rFonts w:ascii="Arial" w:hAnsi="Arial" w:cs="Arial"/>
          <w:sz w:val="28"/>
          <w:szCs w:val="28"/>
        </w:rPr>
      </w:pPr>
    </w:p>
    <w:p w14:paraId="7CCB9327" w14:textId="28D92AFE" w:rsidR="00912D5A" w:rsidRDefault="00912D5A">
      <w:pPr>
        <w:rPr>
          <w:rFonts w:ascii="Arial" w:hAnsi="Arial" w:cs="Arial"/>
          <w:sz w:val="28"/>
          <w:szCs w:val="28"/>
        </w:rPr>
      </w:pPr>
    </w:p>
    <w:p w14:paraId="2E531470" w14:textId="4443CF13" w:rsidR="00912D5A" w:rsidRDefault="00912D5A">
      <w:pPr>
        <w:rPr>
          <w:rFonts w:ascii="Arial" w:hAnsi="Arial" w:cs="Arial"/>
          <w:sz w:val="28"/>
          <w:szCs w:val="28"/>
        </w:rPr>
      </w:pPr>
    </w:p>
    <w:p w14:paraId="786BE331" w14:textId="33DC3291" w:rsidR="00912D5A" w:rsidRDefault="00912D5A">
      <w:pPr>
        <w:rPr>
          <w:rFonts w:ascii="Arial" w:hAnsi="Arial" w:cs="Arial"/>
          <w:sz w:val="28"/>
          <w:szCs w:val="28"/>
        </w:rPr>
      </w:pPr>
    </w:p>
    <w:p w14:paraId="218CB2AE" w14:textId="2DAF740F" w:rsidR="00540A01" w:rsidRDefault="00540A01">
      <w:pPr>
        <w:rPr>
          <w:rFonts w:ascii="Arial" w:hAnsi="Arial" w:cs="Arial"/>
          <w:sz w:val="28"/>
          <w:szCs w:val="28"/>
        </w:rPr>
      </w:pPr>
    </w:p>
    <w:p w14:paraId="3F043BCA" w14:textId="77777777" w:rsidR="00540A01" w:rsidRDefault="00540A01">
      <w:pPr>
        <w:rPr>
          <w:rFonts w:ascii="Arial" w:hAnsi="Arial" w:cs="Arial"/>
          <w:sz w:val="28"/>
          <w:szCs w:val="28"/>
        </w:rPr>
      </w:pPr>
    </w:p>
    <w:p w14:paraId="049124C6" w14:textId="4F3C816B" w:rsidR="00912D5A" w:rsidRDefault="00912D5A">
      <w:pPr>
        <w:rPr>
          <w:rFonts w:ascii="Arial" w:hAnsi="Arial" w:cs="Arial"/>
          <w:sz w:val="28"/>
          <w:szCs w:val="28"/>
        </w:rPr>
      </w:pPr>
    </w:p>
    <w:p w14:paraId="5F3DB644" w14:textId="5D864B15" w:rsidR="00912D5A" w:rsidRDefault="00912D5A">
      <w:pPr>
        <w:rPr>
          <w:rFonts w:ascii="Arial" w:hAnsi="Arial" w:cs="Arial"/>
          <w:sz w:val="28"/>
          <w:szCs w:val="28"/>
        </w:rPr>
      </w:pPr>
    </w:p>
    <w:p w14:paraId="693F100C" w14:textId="77777777" w:rsidR="0034495C" w:rsidRDefault="0034495C" w:rsidP="00912D5A">
      <w:pPr>
        <w:rPr>
          <w:rFonts w:ascii="Arial" w:hAnsi="Arial" w:cs="Arial"/>
          <w:sz w:val="28"/>
          <w:szCs w:val="28"/>
        </w:rPr>
      </w:pPr>
    </w:p>
    <w:sectPr w:rsidR="003449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7815"/>
    <w:multiLevelType w:val="hybridMultilevel"/>
    <w:tmpl w:val="3B4C46AA"/>
    <w:lvl w:ilvl="0" w:tplc="47C23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3C4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267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8AB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CE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3AC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9E5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44B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041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563380"/>
    <w:multiLevelType w:val="hybridMultilevel"/>
    <w:tmpl w:val="425E78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0395A"/>
    <w:multiLevelType w:val="hybridMultilevel"/>
    <w:tmpl w:val="049418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B35B5"/>
    <w:multiLevelType w:val="hybridMultilevel"/>
    <w:tmpl w:val="46EC47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920CA"/>
    <w:multiLevelType w:val="hybridMultilevel"/>
    <w:tmpl w:val="1AF6D8C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07A99"/>
    <w:multiLevelType w:val="hybridMultilevel"/>
    <w:tmpl w:val="FF6EAD7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E233D"/>
    <w:multiLevelType w:val="hybridMultilevel"/>
    <w:tmpl w:val="37B0CB08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7485284">
    <w:abstractNumId w:val="3"/>
  </w:num>
  <w:num w:numId="2" w16cid:durableId="1112212721">
    <w:abstractNumId w:val="2"/>
  </w:num>
  <w:num w:numId="3" w16cid:durableId="1105348528">
    <w:abstractNumId w:val="1"/>
  </w:num>
  <w:num w:numId="4" w16cid:durableId="1604411725">
    <w:abstractNumId w:val="0"/>
  </w:num>
  <w:num w:numId="5" w16cid:durableId="585499787">
    <w:abstractNumId w:val="5"/>
  </w:num>
  <w:num w:numId="6" w16cid:durableId="1148353365">
    <w:abstractNumId w:val="4"/>
  </w:num>
  <w:num w:numId="7" w16cid:durableId="10099908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FB"/>
    <w:rsid w:val="0007695A"/>
    <w:rsid w:val="000A405F"/>
    <w:rsid w:val="000D41D5"/>
    <w:rsid w:val="000D5AFD"/>
    <w:rsid w:val="00131E3F"/>
    <w:rsid w:val="001F250E"/>
    <w:rsid w:val="00211288"/>
    <w:rsid w:val="002158C5"/>
    <w:rsid w:val="002B0122"/>
    <w:rsid w:val="0034495C"/>
    <w:rsid w:val="003528D5"/>
    <w:rsid w:val="00460C35"/>
    <w:rsid w:val="004E7ACA"/>
    <w:rsid w:val="00526312"/>
    <w:rsid w:val="00532AE0"/>
    <w:rsid w:val="00540A01"/>
    <w:rsid w:val="005647FC"/>
    <w:rsid w:val="005D1382"/>
    <w:rsid w:val="00633B00"/>
    <w:rsid w:val="0065729A"/>
    <w:rsid w:val="006653C9"/>
    <w:rsid w:val="00667BAC"/>
    <w:rsid w:val="00667F3B"/>
    <w:rsid w:val="0071168B"/>
    <w:rsid w:val="007475C1"/>
    <w:rsid w:val="007721EF"/>
    <w:rsid w:val="0078001D"/>
    <w:rsid w:val="007926A2"/>
    <w:rsid w:val="00912D5A"/>
    <w:rsid w:val="00954629"/>
    <w:rsid w:val="009920BB"/>
    <w:rsid w:val="009A2B47"/>
    <w:rsid w:val="009E2B55"/>
    <w:rsid w:val="009F1EB6"/>
    <w:rsid w:val="009F4257"/>
    <w:rsid w:val="00A01E07"/>
    <w:rsid w:val="00A67FDC"/>
    <w:rsid w:val="00AE49CA"/>
    <w:rsid w:val="00B04CE9"/>
    <w:rsid w:val="00BB651C"/>
    <w:rsid w:val="00C61BFB"/>
    <w:rsid w:val="00CC6B66"/>
    <w:rsid w:val="00D109D9"/>
    <w:rsid w:val="00D3787A"/>
    <w:rsid w:val="00E44569"/>
    <w:rsid w:val="00E54128"/>
    <w:rsid w:val="00EB28AE"/>
    <w:rsid w:val="00EC42A5"/>
    <w:rsid w:val="00F3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6B51"/>
  <w15:chartTrackingRefBased/>
  <w15:docId w15:val="{02FA1081-7191-4ED9-B6CE-F0AA5778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1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1E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E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425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65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26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799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76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296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408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25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934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AD875E6FA84899A62228A33F89F1" ma:contentTypeVersion="11" ma:contentTypeDescription="Create a new document." ma:contentTypeScope="" ma:versionID="eba69f26fbf24d2defc0f99a6372f80e">
  <xsd:schema xmlns:xsd="http://www.w3.org/2001/XMLSchema" xmlns:xs="http://www.w3.org/2001/XMLSchema" xmlns:p="http://schemas.microsoft.com/office/2006/metadata/properties" xmlns:ns2="ed7db459-c967-41b6-b7e8-c3b138df5ced" xmlns:ns3="d5b724f0-7298-4ca4-aad7-25a7ebf43672" targetNamespace="http://schemas.microsoft.com/office/2006/metadata/properties" ma:root="true" ma:fieldsID="dfc64a11ac43bc86923e9c6e3cb8d705" ns2:_="" ns3:_="">
    <xsd:import namespace="ed7db459-c967-41b6-b7e8-c3b138df5ced"/>
    <xsd:import namespace="d5b724f0-7298-4ca4-aad7-25a7ebf436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b459-c967-41b6-b7e8-c3b138df5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e61f9b1-e23d-4f49-b3d7-56b99155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724f0-7298-4ca4-aad7-25a7ebf4367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ae3ea25-6abb-4321-b99c-6fca6e48ebd1}" ma:internalName="TaxCatchAll" ma:showField="CatchAllData" ma:web="d5b724f0-7298-4ca4-aad7-25a7ebf436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7db459-c967-41b6-b7e8-c3b138df5ced">
      <Terms xmlns="http://schemas.microsoft.com/office/infopath/2007/PartnerControls"/>
    </lcf76f155ced4ddcb4097134ff3c332f>
    <TaxCatchAll xmlns="d5b724f0-7298-4ca4-aad7-25a7ebf43672" xsi:nil="true"/>
  </documentManagement>
</p:properties>
</file>

<file path=customXml/itemProps1.xml><?xml version="1.0" encoding="utf-8"?>
<ds:datastoreItem xmlns:ds="http://schemas.openxmlformats.org/officeDocument/2006/customXml" ds:itemID="{E71637CA-5786-4FB2-8046-969111C0F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932B8D-E481-4FBE-9354-C6D029083099}"/>
</file>

<file path=customXml/itemProps3.xml><?xml version="1.0" encoding="utf-8"?>
<ds:datastoreItem xmlns:ds="http://schemas.openxmlformats.org/officeDocument/2006/customXml" ds:itemID="{62A3ACE9-3CD3-4C1D-A62C-56374136943C}"/>
</file>

<file path=customXml/itemProps4.xml><?xml version="1.0" encoding="utf-8"?>
<ds:datastoreItem xmlns:ds="http://schemas.openxmlformats.org/officeDocument/2006/customXml" ds:itemID="{6BB06F37-2106-4EFF-AA6E-3033026576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Wilkie,Gordon</dc:creator>
  <cp:keywords/>
  <dc:description/>
  <cp:lastModifiedBy>Wilkie,Gordon</cp:lastModifiedBy>
  <cp:revision>6</cp:revision>
  <dcterms:created xsi:type="dcterms:W3CDTF">2022-05-09T15:18:00Z</dcterms:created>
  <dcterms:modified xsi:type="dcterms:W3CDTF">2022-05-09T16:41:00Z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0x010100FCB9AD875E6FA84899A62228A33F89F1</vt:lpwstr>
  </property>
</Properties>
</file>