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43375ED0" w:rsidR="00D109D9" w:rsidRDefault="0065732A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Pole</w:t>
      </w:r>
      <w:r w:rsidR="00E44569">
        <w:rPr>
          <w:rFonts w:ascii="Arial" w:hAnsi="Arial" w:cs="Arial"/>
          <w:sz w:val="28"/>
          <w:szCs w:val="28"/>
        </w:rPr>
        <w:t xml:space="preserve"> mount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211288">
        <w:rPr>
          <w:rFonts w:ascii="Arial" w:hAnsi="Arial" w:cs="Arial"/>
          <w:sz w:val="28"/>
          <w:szCs w:val="28"/>
        </w:rPr>
        <w:t>test</w:t>
      </w:r>
      <w:r w:rsidR="00C61BFB" w:rsidRPr="00C61BFB">
        <w:rPr>
          <w:rFonts w:ascii="Arial" w:hAnsi="Arial" w:cs="Arial"/>
          <w:sz w:val="28"/>
          <w:szCs w:val="28"/>
        </w:rPr>
        <w:t>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bookmarkEnd w:id="0"/>
    <w:p w14:paraId="2F0F73D6" w14:textId="495A1EC1" w:rsidR="00540A01" w:rsidRDefault="00211288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the </w:t>
      </w:r>
      <w:r w:rsidR="0065732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types of </w:t>
      </w:r>
      <w:r w:rsidR="0065732A">
        <w:rPr>
          <w:rFonts w:ascii="Arial" w:hAnsi="Arial" w:cs="Arial"/>
          <w:sz w:val="28"/>
          <w:szCs w:val="28"/>
        </w:rPr>
        <w:t>pole</w:t>
      </w:r>
      <w:r>
        <w:rPr>
          <w:rFonts w:ascii="Arial" w:hAnsi="Arial" w:cs="Arial"/>
          <w:sz w:val="28"/>
          <w:szCs w:val="28"/>
        </w:rPr>
        <w:t xml:space="preserve"> mount</w:t>
      </w:r>
      <w:r w:rsidR="0065732A">
        <w:rPr>
          <w:rFonts w:ascii="Arial" w:hAnsi="Arial" w:cs="Arial"/>
          <w:sz w:val="28"/>
          <w:szCs w:val="28"/>
        </w:rPr>
        <w:t>s</w:t>
      </w:r>
    </w:p>
    <w:p w14:paraId="0A330CD7" w14:textId="4EB79A9E" w:rsidR="00211288" w:rsidRPr="00211288" w:rsidRDefault="0065732A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Top of pole</w:t>
      </w:r>
    </w:p>
    <w:p w14:paraId="63803EBD" w14:textId="1F0FEBCE" w:rsidR="00211288" w:rsidRPr="00211288" w:rsidRDefault="0065732A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Side of pole</w:t>
      </w:r>
      <w:r w:rsidR="00211288" w:rsidRPr="00211288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63D1195" w14:textId="215AB086" w:rsidR="00211288" w:rsidRPr="00211288" w:rsidRDefault="00211288" w:rsidP="0065732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2D2DBA4" w14:textId="7F85DF1A" w:rsidR="00211288" w:rsidRDefault="00211288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type </w:t>
      </w:r>
      <w:r w:rsidR="0065732A">
        <w:rPr>
          <w:rFonts w:ascii="Arial" w:hAnsi="Arial" w:cs="Arial"/>
          <w:sz w:val="28"/>
          <w:szCs w:val="28"/>
        </w:rPr>
        <w:t>can hold more panels</w:t>
      </w:r>
      <w:r>
        <w:rPr>
          <w:rFonts w:ascii="Arial" w:hAnsi="Arial" w:cs="Arial"/>
          <w:sz w:val="28"/>
          <w:szCs w:val="28"/>
        </w:rPr>
        <w:t>?</w:t>
      </w:r>
    </w:p>
    <w:p w14:paraId="556EF82D" w14:textId="7A4B3820" w:rsidR="00211288" w:rsidRDefault="0065732A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Top of pole</w:t>
      </w:r>
    </w:p>
    <w:p w14:paraId="32B517C4" w14:textId="77777777" w:rsidR="00581E0E" w:rsidRDefault="00581E0E" w:rsidP="00581E0E">
      <w:pPr>
        <w:pStyle w:val="ListParagraph"/>
        <w:rPr>
          <w:rFonts w:ascii="Arial" w:hAnsi="Arial" w:cs="Arial"/>
          <w:sz w:val="28"/>
          <w:szCs w:val="28"/>
        </w:rPr>
      </w:pPr>
    </w:p>
    <w:p w14:paraId="706837CE" w14:textId="6D6CA71D" w:rsidR="00A01E07" w:rsidRDefault="0065732A" w:rsidP="00A01E0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</w:t>
      </w:r>
      <w:r w:rsidR="00640EA9">
        <w:rPr>
          <w:rFonts w:ascii="Arial" w:hAnsi="Arial" w:cs="Arial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>uses for pole mounted PV panels.</w:t>
      </w:r>
    </w:p>
    <w:p w14:paraId="5C9592F0" w14:textId="77777777" w:rsidR="00D262B2" w:rsidRPr="00D262B2" w:rsidRDefault="00D262B2" w:rsidP="00D262B2">
      <w:pPr>
        <w:numPr>
          <w:ilvl w:val="0"/>
          <w:numId w:val="8"/>
        </w:numPr>
        <w:tabs>
          <w:tab w:val="num" w:pos="720"/>
        </w:tabs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Lighting</w:t>
      </w:r>
    </w:p>
    <w:p w14:paraId="7132D5B4" w14:textId="77777777" w:rsidR="00D262B2" w:rsidRPr="00D262B2" w:rsidRDefault="00D262B2" w:rsidP="00D262B2">
      <w:pPr>
        <w:numPr>
          <w:ilvl w:val="0"/>
          <w:numId w:val="8"/>
        </w:numPr>
        <w:tabs>
          <w:tab w:val="num" w:pos="720"/>
        </w:tabs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Security</w:t>
      </w:r>
    </w:p>
    <w:p w14:paraId="463D5666" w14:textId="77777777" w:rsidR="00D262B2" w:rsidRPr="00D262B2" w:rsidRDefault="00D262B2" w:rsidP="00D262B2">
      <w:pPr>
        <w:numPr>
          <w:ilvl w:val="0"/>
          <w:numId w:val="8"/>
        </w:numPr>
        <w:tabs>
          <w:tab w:val="num" w:pos="720"/>
        </w:tabs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Traffic signal / signage</w:t>
      </w:r>
    </w:p>
    <w:p w14:paraId="3A285235" w14:textId="77777777" w:rsidR="00D262B2" w:rsidRPr="00D262B2" w:rsidRDefault="00D262B2" w:rsidP="00D262B2">
      <w:pPr>
        <w:numPr>
          <w:ilvl w:val="0"/>
          <w:numId w:val="8"/>
        </w:numPr>
        <w:tabs>
          <w:tab w:val="num" w:pos="720"/>
        </w:tabs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Communications / SCADA (supervisory control and data acquisition)</w:t>
      </w:r>
    </w:p>
    <w:p w14:paraId="37E69C36" w14:textId="77777777" w:rsidR="00D262B2" w:rsidRPr="00D262B2" w:rsidRDefault="00D262B2" w:rsidP="00D262B2">
      <w:pPr>
        <w:numPr>
          <w:ilvl w:val="0"/>
          <w:numId w:val="8"/>
        </w:numPr>
        <w:tabs>
          <w:tab w:val="num" w:pos="720"/>
        </w:tabs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Weather station</w:t>
      </w:r>
    </w:p>
    <w:p w14:paraId="25039F1B" w14:textId="1C5AFB9A" w:rsidR="00D262B2" w:rsidRDefault="00D262B2" w:rsidP="00D262B2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Water pumping</w:t>
      </w:r>
    </w:p>
    <w:p w14:paraId="6F88FD3C" w14:textId="77777777" w:rsidR="006653C9" w:rsidRPr="000E5359" w:rsidRDefault="006653C9" w:rsidP="000E5359">
      <w:pPr>
        <w:rPr>
          <w:rFonts w:ascii="Arial" w:hAnsi="Arial" w:cs="Arial"/>
          <w:sz w:val="28"/>
          <w:szCs w:val="28"/>
        </w:rPr>
      </w:pPr>
    </w:p>
    <w:p w14:paraId="56F1B06D" w14:textId="4B5D52EC" w:rsidR="00A01E07" w:rsidRDefault="006653C9" w:rsidP="006653C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</w:t>
      </w:r>
      <w:r w:rsidR="00D262B2">
        <w:rPr>
          <w:rFonts w:ascii="Arial" w:hAnsi="Arial" w:cs="Arial"/>
          <w:sz w:val="28"/>
          <w:szCs w:val="28"/>
        </w:rPr>
        <w:t>reasons to use pole mounts</w:t>
      </w:r>
      <w:r>
        <w:rPr>
          <w:rFonts w:ascii="Arial" w:hAnsi="Arial" w:cs="Arial"/>
          <w:sz w:val="28"/>
          <w:szCs w:val="28"/>
        </w:rPr>
        <w:t>.</w:t>
      </w:r>
    </w:p>
    <w:p w14:paraId="5A647989" w14:textId="77777777" w:rsidR="00D262B2" w:rsidRPr="00D262B2" w:rsidRDefault="00D262B2" w:rsidP="00D262B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Small foot print</w:t>
      </w:r>
    </w:p>
    <w:p w14:paraId="5B976D89" w14:textId="77777777" w:rsidR="00D262B2" w:rsidRPr="00D262B2" w:rsidRDefault="00D262B2" w:rsidP="00D262B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A pole already exists</w:t>
      </w:r>
    </w:p>
    <w:p w14:paraId="5B5208C5" w14:textId="77777777" w:rsidR="00D262B2" w:rsidRPr="00D262B2" w:rsidRDefault="00D262B2" w:rsidP="00D262B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Out of reach</w:t>
      </w:r>
    </w:p>
    <w:p w14:paraId="75274BE6" w14:textId="77777777" w:rsidR="00D262B2" w:rsidRPr="00D262B2" w:rsidRDefault="00D262B2" w:rsidP="00D262B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Need height</w:t>
      </w:r>
    </w:p>
    <w:p w14:paraId="4F7B59CB" w14:textId="0D80AA11" w:rsidR="00A01E07" w:rsidRDefault="00D262B2" w:rsidP="00D262B2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262B2">
        <w:rPr>
          <w:rFonts w:ascii="Arial" w:hAnsi="Arial" w:cs="Arial"/>
          <w:sz w:val="28"/>
          <w:szCs w:val="28"/>
        </w:rPr>
        <w:t>Adjustable tilt option</w:t>
      </w:r>
    </w:p>
    <w:p w14:paraId="1C090B65" w14:textId="77777777" w:rsidR="00D262B2" w:rsidRPr="00D262B2" w:rsidRDefault="00D262B2" w:rsidP="00D262B2">
      <w:pPr>
        <w:rPr>
          <w:rFonts w:ascii="Arial" w:hAnsi="Arial" w:cs="Arial"/>
          <w:sz w:val="28"/>
          <w:szCs w:val="28"/>
        </w:rPr>
      </w:pPr>
    </w:p>
    <w:p w14:paraId="1D1CFC5B" w14:textId="77777777" w:rsidR="00426654" w:rsidRDefault="00426654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two pipe schedules.</w:t>
      </w:r>
    </w:p>
    <w:p w14:paraId="15AECE8C" w14:textId="47E10E9B" w:rsidR="00532AE0" w:rsidRPr="000E5359" w:rsidRDefault="000E5359" w:rsidP="000E5359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E5359">
        <w:rPr>
          <w:rFonts w:ascii="Arial" w:hAnsi="Arial" w:cs="Arial"/>
          <w:sz w:val="28"/>
          <w:szCs w:val="28"/>
        </w:rPr>
        <w:t>40</w:t>
      </w:r>
    </w:p>
    <w:p w14:paraId="3924203C" w14:textId="789AB897" w:rsidR="000E5359" w:rsidRDefault="000E5359" w:rsidP="000E5359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E5359">
        <w:rPr>
          <w:rFonts w:ascii="Arial" w:hAnsi="Arial" w:cs="Arial"/>
          <w:sz w:val="28"/>
          <w:szCs w:val="28"/>
        </w:rPr>
        <w:t>80</w:t>
      </w:r>
    </w:p>
    <w:p w14:paraId="62A86B1F" w14:textId="77777777" w:rsidR="000E5359" w:rsidRPr="000E5359" w:rsidRDefault="000E5359" w:rsidP="000E5359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F82A075" w14:textId="6573C408" w:rsidR="00532AE0" w:rsidRDefault="000E5359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your opinion what has the biggest effect on pole mounting design</w:t>
      </w:r>
      <w:r w:rsidR="0071168B">
        <w:rPr>
          <w:rFonts w:ascii="Arial" w:hAnsi="Arial" w:cs="Arial"/>
          <w:sz w:val="28"/>
          <w:szCs w:val="28"/>
        </w:rPr>
        <w:t>?</w:t>
      </w:r>
    </w:p>
    <w:p w14:paraId="64B0E14F" w14:textId="1BF99BEE" w:rsidR="0071168B" w:rsidRDefault="0071168B" w:rsidP="0071168B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0E5359">
        <w:rPr>
          <w:rFonts w:ascii="Arial" w:hAnsi="Arial" w:cs="Arial"/>
          <w:sz w:val="28"/>
          <w:szCs w:val="28"/>
        </w:rPr>
        <w:t>Explain your answer</w:t>
      </w:r>
      <w:r>
        <w:rPr>
          <w:rFonts w:ascii="Arial" w:hAnsi="Arial" w:cs="Arial"/>
          <w:sz w:val="28"/>
          <w:szCs w:val="28"/>
        </w:rPr>
        <w:t>)</w:t>
      </w:r>
    </w:p>
    <w:p w14:paraId="693F100C" w14:textId="77777777" w:rsidR="0034495C" w:rsidRDefault="0034495C" w:rsidP="00912D5A">
      <w:pPr>
        <w:rPr>
          <w:rFonts w:ascii="Arial" w:hAnsi="Arial" w:cs="Arial"/>
          <w:sz w:val="28"/>
          <w:szCs w:val="28"/>
        </w:rPr>
      </w:pPr>
    </w:p>
    <w:sectPr w:rsidR="00344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815"/>
    <w:multiLevelType w:val="hybridMultilevel"/>
    <w:tmpl w:val="3B4C46AA"/>
    <w:lvl w:ilvl="0" w:tplc="47C2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4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C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A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E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1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63380"/>
    <w:multiLevelType w:val="hybridMultilevel"/>
    <w:tmpl w:val="5C78C5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0B7B"/>
    <w:multiLevelType w:val="hybridMultilevel"/>
    <w:tmpl w:val="5D3653CE"/>
    <w:lvl w:ilvl="0" w:tplc="5F8A97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5927A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8B240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788AD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0C4D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9006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0864B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3C4D2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AA0536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920CA"/>
    <w:multiLevelType w:val="hybridMultilevel"/>
    <w:tmpl w:val="1AF6D8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25718"/>
    <w:multiLevelType w:val="hybridMultilevel"/>
    <w:tmpl w:val="AA3426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363662"/>
    <w:multiLevelType w:val="hybridMultilevel"/>
    <w:tmpl w:val="A508D7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07A99"/>
    <w:multiLevelType w:val="hybridMultilevel"/>
    <w:tmpl w:val="FF6EAD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33D"/>
    <w:multiLevelType w:val="hybridMultilevel"/>
    <w:tmpl w:val="37B0CB08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485284">
    <w:abstractNumId w:val="4"/>
  </w:num>
  <w:num w:numId="2" w16cid:durableId="1112212721">
    <w:abstractNumId w:val="2"/>
  </w:num>
  <w:num w:numId="3" w16cid:durableId="1105348528">
    <w:abstractNumId w:val="1"/>
  </w:num>
  <w:num w:numId="4" w16cid:durableId="1604411725">
    <w:abstractNumId w:val="0"/>
  </w:num>
  <w:num w:numId="5" w16cid:durableId="585499787">
    <w:abstractNumId w:val="8"/>
  </w:num>
  <w:num w:numId="6" w16cid:durableId="1148353365">
    <w:abstractNumId w:val="5"/>
  </w:num>
  <w:num w:numId="7" w16cid:durableId="1009990879">
    <w:abstractNumId w:val="9"/>
  </w:num>
  <w:num w:numId="8" w16cid:durableId="1085107676">
    <w:abstractNumId w:val="3"/>
  </w:num>
  <w:num w:numId="9" w16cid:durableId="1495535121">
    <w:abstractNumId w:val="7"/>
  </w:num>
  <w:num w:numId="10" w16cid:durableId="671762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7695A"/>
    <w:rsid w:val="000A405F"/>
    <w:rsid w:val="000D41D5"/>
    <w:rsid w:val="000D5AFD"/>
    <w:rsid w:val="000E5359"/>
    <w:rsid w:val="00131E3F"/>
    <w:rsid w:val="001F250E"/>
    <w:rsid w:val="00211288"/>
    <w:rsid w:val="002158C5"/>
    <w:rsid w:val="002B0122"/>
    <w:rsid w:val="0034495C"/>
    <w:rsid w:val="003528D5"/>
    <w:rsid w:val="00426654"/>
    <w:rsid w:val="00460C35"/>
    <w:rsid w:val="004E7ACA"/>
    <w:rsid w:val="00526312"/>
    <w:rsid w:val="00532AE0"/>
    <w:rsid w:val="00540A01"/>
    <w:rsid w:val="005647FC"/>
    <w:rsid w:val="00581E0E"/>
    <w:rsid w:val="005D1382"/>
    <w:rsid w:val="00633B00"/>
    <w:rsid w:val="00640EA9"/>
    <w:rsid w:val="0065729A"/>
    <w:rsid w:val="0065732A"/>
    <w:rsid w:val="006653C9"/>
    <w:rsid w:val="00667BAC"/>
    <w:rsid w:val="00667F3B"/>
    <w:rsid w:val="0071168B"/>
    <w:rsid w:val="007475C1"/>
    <w:rsid w:val="007721EF"/>
    <w:rsid w:val="0078001D"/>
    <w:rsid w:val="007926A2"/>
    <w:rsid w:val="00912D5A"/>
    <w:rsid w:val="00954629"/>
    <w:rsid w:val="009920BB"/>
    <w:rsid w:val="009A2B47"/>
    <w:rsid w:val="009E2B55"/>
    <w:rsid w:val="009F1EB6"/>
    <w:rsid w:val="009F4257"/>
    <w:rsid w:val="00A01E07"/>
    <w:rsid w:val="00A67FDC"/>
    <w:rsid w:val="00AC18B0"/>
    <w:rsid w:val="00AE49CA"/>
    <w:rsid w:val="00B04CE9"/>
    <w:rsid w:val="00BB651C"/>
    <w:rsid w:val="00C61BFB"/>
    <w:rsid w:val="00CC6B66"/>
    <w:rsid w:val="00D109D9"/>
    <w:rsid w:val="00D262B2"/>
    <w:rsid w:val="00D3787A"/>
    <w:rsid w:val="00E44569"/>
    <w:rsid w:val="00E54128"/>
    <w:rsid w:val="00EB28AE"/>
    <w:rsid w:val="00EC42A5"/>
    <w:rsid w:val="00F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5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8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432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757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7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695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911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662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87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044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565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7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4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88EFD-F06C-4292-972D-85FF88A88B02}"/>
</file>

<file path=customXml/itemProps3.xml><?xml version="1.0" encoding="utf-8"?>
<ds:datastoreItem xmlns:ds="http://schemas.openxmlformats.org/officeDocument/2006/customXml" ds:itemID="{CEBFEA75-4776-41E7-837B-3B0024C187C5}"/>
</file>

<file path=customXml/itemProps4.xml><?xml version="1.0" encoding="utf-8"?>
<ds:datastoreItem xmlns:ds="http://schemas.openxmlformats.org/officeDocument/2006/customXml" ds:itemID="{0BFAA77C-AE97-4B3A-AEA2-4E3DC2153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12</cp:revision>
  <dcterms:created xsi:type="dcterms:W3CDTF">2022-05-09T15:18:00Z</dcterms:created>
  <dcterms:modified xsi:type="dcterms:W3CDTF">2022-05-24T17:29:00Z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